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ED2B6B1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Projekty uchwał WZA </w:t>
      </w:r>
      <w:proofErr w:type="spellStart"/>
      <w:r>
        <w:rPr>
          <w:rFonts w:cs="Times New Roman"/>
          <w:b/>
          <w:color w:val="000000"/>
        </w:rPr>
        <w:t>Massmedica</w:t>
      </w:r>
      <w:proofErr w:type="spellEnd"/>
      <w:r>
        <w:rPr>
          <w:rFonts w:cs="Times New Roman"/>
          <w:b/>
          <w:color w:val="000000"/>
        </w:rPr>
        <w:t xml:space="preserve"> SA wyznaczonego na dzień 27 czerwca 2025</w:t>
      </w:r>
      <w:r>
        <w:rPr>
          <w:rFonts w:cs="Times New Roman"/>
          <w:b/>
          <w:color w:val="000000"/>
        </w:rPr>
        <w:t xml:space="preserve"> roku </w:t>
      </w:r>
    </w:p>
    <w:p w14:paraId="00000002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03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1</w:t>
      </w:r>
    </w:p>
    <w:p w14:paraId="00000004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05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06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07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w przedmiocie wyboru Przewodniczącego Zwyczajnego Walnego Zgromadzenia </w:t>
      </w:r>
    </w:p>
    <w:p w14:paraId="00000008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both"/>
        <w:rPr>
          <w:rFonts w:cs="Times New Roman"/>
          <w:color w:val="000000"/>
        </w:rPr>
      </w:pPr>
    </w:p>
    <w:p w14:paraId="00000009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Zwyczajne Walne Zgromadzenie Akcjonariuszy Spółki niniejszym dokonuje wyboru Przewodniczącego Zwyczajnego Walnego Zgromadzenia w osobie __________________.</w:t>
      </w:r>
    </w:p>
    <w:p w14:paraId="0000000A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0B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2</w:t>
      </w:r>
    </w:p>
    <w:p w14:paraId="0000000C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</w:t>
      </w:r>
      <w:r>
        <w:rPr>
          <w:rFonts w:cs="Times New Roman"/>
          <w:b/>
          <w:color w:val="000000"/>
        </w:rPr>
        <w:t>alnego Zgromadzenia</w:t>
      </w:r>
    </w:p>
    <w:p w14:paraId="0000000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  <w:bookmarkStart w:id="0" w:name="_GoBack"/>
      <w:bookmarkEnd w:id="0"/>
    </w:p>
    <w:p w14:paraId="0000000E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0F" w14:textId="77777777" w:rsidR="008A70B4" w:rsidRDefault="002A07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przedmiocie przyjęcia porządku obrad</w:t>
      </w:r>
    </w:p>
    <w:p w14:paraId="00000010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</w:p>
    <w:p w14:paraId="00000011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zatwierdza następujący porządek obrad: </w:t>
      </w:r>
    </w:p>
    <w:p w14:paraId="00000012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13" w14:textId="77777777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 xml:space="preserve">Otwarcie obrad i wybór Przewodniczącego Walnego Zgromadzenia; </w:t>
      </w:r>
    </w:p>
    <w:p w14:paraId="00000014" w14:textId="403577A1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>Stwierdzenie prawidłowości zwołania Walnego Z</w:t>
      </w:r>
      <w:r w:rsidR="00AF784D">
        <w:rPr>
          <w:rFonts w:cs="Times New Roman"/>
        </w:rPr>
        <w:t xml:space="preserve">gromadzenia i jego zdolności do </w:t>
      </w:r>
      <w:r>
        <w:rPr>
          <w:rFonts w:cs="Times New Roman"/>
        </w:rPr>
        <w:t>podejmowania uchwał;</w:t>
      </w:r>
    </w:p>
    <w:p w14:paraId="00000015" w14:textId="77777777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>Rozpatrzenie i zatwierdzenie sprawozdania finansowego Spółki za rok 2024 i sprawozdania z działalności Spółki w 2024 roku;</w:t>
      </w:r>
    </w:p>
    <w:p w14:paraId="00000016" w14:textId="77777777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>Rozpatrzenie i zatwierdzenie skonso</w:t>
      </w:r>
      <w:r>
        <w:rPr>
          <w:rFonts w:cs="Times New Roman"/>
        </w:rPr>
        <w:t xml:space="preserve">lidowanego sprawozdania finansowego grupy kapitałowej </w:t>
      </w:r>
      <w:proofErr w:type="spellStart"/>
      <w:r>
        <w:rPr>
          <w:rFonts w:cs="Times New Roman"/>
        </w:rPr>
        <w:t>Massmedica</w:t>
      </w:r>
      <w:proofErr w:type="spellEnd"/>
      <w:r>
        <w:rPr>
          <w:rFonts w:cs="Times New Roman"/>
        </w:rPr>
        <w:t xml:space="preserve"> SA za rok 2024 i sprawozdania z działalności grupy kapitałowej </w:t>
      </w:r>
      <w:proofErr w:type="spellStart"/>
      <w:r>
        <w:rPr>
          <w:rFonts w:cs="Times New Roman"/>
        </w:rPr>
        <w:t>Massmedica</w:t>
      </w:r>
      <w:proofErr w:type="spellEnd"/>
      <w:r>
        <w:rPr>
          <w:rFonts w:cs="Times New Roman"/>
        </w:rPr>
        <w:t xml:space="preserve"> SA za rok 2024;</w:t>
      </w:r>
    </w:p>
    <w:p w14:paraId="00000017" w14:textId="77777777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>Podjęcie uchwały w sprawie przeznaczenia zysku osiągniętego przez Spółkę w roku 2024;</w:t>
      </w:r>
    </w:p>
    <w:p w14:paraId="00000018" w14:textId="77777777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>Udzielenie czło</w:t>
      </w:r>
      <w:r>
        <w:rPr>
          <w:rFonts w:cs="Times New Roman"/>
        </w:rPr>
        <w:t xml:space="preserve">nkom Rady Nadzorczej i członkom Zarządu Spółki absolutorium z wykonania obowiązków w 2024 r.; </w:t>
      </w:r>
    </w:p>
    <w:p w14:paraId="00000019" w14:textId="77777777" w:rsidR="008A70B4" w:rsidRDefault="002A07D6">
      <w:pPr>
        <w:numPr>
          <w:ilvl w:val="0"/>
          <w:numId w:val="2"/>
        </w:numPr>
        <w:spacing w:line="276" w:lineRule="auto"/>
        <w:ind w:left="0" w:hanging="2"/>
        <w:rPr>
          <w:rFonts w:cs="Times New Roman"/>
        </w:rPr>
      </w:pPr>
      <w:r>
        <w:rPr>
          <w:rFonts w:cs="Times New Roman"/>
        </w:rPr>
        <w:t>Zamknięcie Zgromadzenia.</w:t>
      </w:r>
    </w:p>
    <w:p w14:paraId="0000001A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</w:rPr>
      </w:pPr>
    </w:p>
    <w:p w14:paraId="0000001B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1C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3</w:t>
      </w:r>
    </w:p>
    <w:p w14:paraId="0000001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1E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 SPÓŁKA AKCYJNA</w:t>
      </w:r>
    </w:p>
    <w:p w14:paraId="0000001F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20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w sprawie zatwierdzenia sprawozdania </w:t>
      </w:r>
      <w:r>
        <w:rPr>
          <w:rFonts w:cs="Times New Roman"/>
          <w:b/>
        </w:rPr>
        <w:t>finansowego</w:t>
      </w:r>
      <w:r>
        <w:rPr>
          <w:rFonts w:cs="Times New Roman"/>
          <w:b/>
          <w:color w:val="000000"/>
        </w:rPr>
        <w:t xml:space="preserve"> Spółki za rok 202</w:t>
      </w:r>
      <w:r>
        <w:rPr>
          <w:rFonts w:cs="Times New Roman"/>
          <w:b/>
        </w:rPr>
        <w:t>4</w:t>
      </w:r>
    </w:p>
    <w:p w14:paraId="00000021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22" w14:textId="77777777" w:rsidR="008A70B4" w:rsidRDefault="002A07D6">
      <w:pPr>
        <w:tabs>
          <w:tab w:val="right" w:pos="9072"/>
        </w:tabs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Zwyczajne Walne Zgromadzenie uchwala co następuje: </w:t>
      </w:r>
    </w:p>
    <w:p w14:paraId="00000023" w14:textId="77777777" w:rsidR="008A70B4" w:rsidRDefault="002A07D6">
      <w:pPr>
        <w:tabs>
          <w:tab w:val="right" w:pos="9072"/>
        </w:tabs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Zatwierdza się sprawozdanie finansowe za rok 2024, zawierające:</w:t>
      </w:r>
    </w:p>
    <w:p w14:paraId="00000024" w14:textId="77777777" w:rsidR="008A70B4" w:rsidRDefault="002A07D6">
      <w:pPr>
        <w:numPr>
          <w:ilvl w:val="0"/>
          <w:numId w:val="3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 wprowadzenie do sprawozdania finansowego;  </w:t>
      </w:r>
    </w:p>
    <w:p w14:paraId="00000025" w14:textId="24D32DD4" w:rsidR="008A70B4" w:rsidRPr="00AD7BFD" w:rsidRDefault="002A07D6">
      <w:pPr>
        <w:numPr>
          <w:ilvl w:val="0"/>
          <w:numId w:val="3"/>
        </w:numPr>
        <w:spacing w:line="276" w:lineRule="auto"/>
        <w:ind w:left="0" w:hanging="2"/>
        <w:jc w:val="both"/>
        <w:rPr>
          <w:rFonts w:cs="Times New Roman"/>
        </w:rPr>
      </w:pPr>
      <w:r w:rsidRPr="00AD7BFD">
        <w:rPr>
          <w:rFonts w:cs="Times New Roman"/>
        </w:rPr>
        <w:lastRenderedPageBreak/>
        <w:t xml:space="preserve"> bilans, który po stronie aktywów i pasywów wykazuje sumę </w:t>
      </w:r>
      <w:r w:rsidR="00AF784D" w:rsidRPr="00AD7BFD">
        <w:rPr>
          <w:rFonts w:cs="Times New Roman"/>
        </w:rPr>
        <w:t>21.200.0</w:t>
      </w:r>
      <w:r w:rsidR="00AD7BFD" w:rsidRPr="00AD7BFD">
        <w:rPr>
          <w:rFonts w:cs="Times New Roman"/>
        </w:rPr>
        <w:t>18</w:t>
      </w:r>
      <w:r w:rsidR="00AF784D" w:rsidRPr="00AD7BFD">
        <w:rPr>
          <w:rFonts w:cs="Times New Roman"/>
        </w:rPr>
        <w:t>,</w:t>
      </w:r>
      <w:r w:rsidR="00AD7BFD" w:rsidRPr="00AD7BFD">
        <w:rPr>
          <w:rFonts w:cs="Times New Roman"/>
        </w:rPr>
        <w:t xml:space="preserve">50 </w:t>
      </w:r>
      <w:r w:rsidRPr="00AD7BFD">
        <w:rPr>
          <w:rFonts w:cs="Times New Roman"/>
        </w:rPr>
        <w:t>(</w:t>
      </w:r>
      <w:r w:rsidR="00AD7BFD" w:rsidRPr="00AD7BFD">
        <w:rPr>
          <w:rFonts w:cs="Times New Roman"/>
        </w:rPr>
        <w:t>dwadzieścia jeden milionów dwieście tysięcy osiemnaście, 50</w:t>
      </w:r>
      <w:r w:rsidRPr="00AD7BFD">
        <w:rPr>
          <w:rFonts w:cs="Times New Roman"/>
        </w:rPr>
        <w:t xml:space="preserve">/100) zł; </w:t>
      </w:r>
    </w:p>
    <w:p w14:paraId="00000026" w14:textId="73893A62" w:rsidR="008A70B4" w:rsidRPr="00AD7BFD" w:rsidRDefault="002A07D6">
      <w:pPr>
        <w:numPr>
          <w:ilvl w:val="0"/>
          <w:numId w:val="3"/>
        </w:numPr>
        <w:spacing w:line="276" w:lineRule="auto"/>
        <w:ind w:left="0" w:hanging="2"/>
        <w:jc w:val="both"/>
        <w:rPr>
          <w:rFonts w:cs="Times New Roman"/>
        </w:rPr>
      </w:pPr>
      <w:r w:rsidRPr="00AD7BFD">
        <w:rPr>
          <w:rFonts w:cs="Times New Roman"/>
        </w:rPr>
        <w:t xml:space="preserve"> rachunek zysków i strat za okres obrotowy, wykazujący zysk netto w kwocie </w:t>
      </w:r>
      <w:r w:rsidR="00AD7BFD" w:rsidRPr="00AD7BFD">
        <w:rPr>
          <w:rFonts w:cs="Times New Roman"/>
        </w:rPr>
        <w:t>814.679,56</w:t>
      </w:r>
      <w:r w:rsidRPr="00AD7BFD">
        <w:rPr>
          <w:rFonts w:cs="Times New Roman"/>
        </w:rPr>
        <w:t xml:space="preserve"> (</w:t>
      </w:r>
      <w:r w:rsidR="00AD7BFD" w:rsidRPr="00AD7BFD">
        <w:rPr>
          <w:rFonts w:cs="Times New Roman"/>
        </w:rPr>
        <w:t>osiemset czternaście tysięcy sześćset siedemdziesiąt dziewięć, 56</w:t>
      </w:r>
      <w:r w:rsidRPr="00AD7BFD">
        <w:rPr>
          <w:rFonts w:cs="Times New Roman"/>
        </w:rPr>
        <w:t>/100) zł;</w:t>
      </w:r>
    </w:p>
    <w:p w14:paraId="00000027" w14:textId="77777777" w:rsidR="008A70B4" w:rsidRDefault="002A07D6">
      <w:pPr>
        <w:numPr>
          <w:ilvl w:val="0"/>
          <w:numId w:val="3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 zestawienie zmian w kapitale (funduszu) </w:t>
      </w:r>
      <w:r>
        <w:rPr>
          <w:rFonts w:cs="Times New Roman"/>
        </w:rPr>
        <w:t>własnym;</w:t>
      </w:r>
    </w:p>
    <w:p w14:paraId="00000028" w14:textId="77777777" w:rsidR="008A70B4" w:rsidRDefault="002A07D6">
      <w:pPr>
        <w:numPr>
          <w:ilvl w:val="0"/>
          <w:numId w:val="3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 Rachunek przepływów pieniężnych;</w:t>
      </w:r>
    </w:p>
    <w:p w14:paraId="00000029" w14:textId="77777777" w:rsidR="008A70B4" w:rsidRDefault="002A07D6">
      <w:pPr>
        <w:numPr>
          <w:ilvl w:val="0"/>
          <w:numId w:val="3"/>
        </w:numPr>
        <w:spacing w:line="276" w:lineRule="auto"/>
        <w:ind w:left="0" w:hanging="2"/>
        <w:jc w:val="both"/>
      </w:pPr>
      <w:r>
        <w:rPr>
          <w:rFonts w:cs="Times New Roman"/>
        </w:rPr>
        <w:t xml:space="preserve"> Dodatkowe informacje i objaśnienia.</w:t>
      </w:r>
    </w:p>
    <w:p w14:paraId="0000002A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2B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4</w:t>
      </w:r>
    </w:p>
    <w:p w14:paraId="0000002C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2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2E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2F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zatwierdzenia sprawozdania zarządu z działalności Spółki za rok 202</w:t>
      </w:r>
      <w:r>
        <w:rPr>
          <w:rFonts w:cs="Times New Roman"/>
          <w:b/>
        </w:rPr>
        <w:t>4</w:t>
      </w:r>
    </w:p>
    <w:p w14:paraId="00000030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31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 co następuje: </w:t>
      </w:r>
    </w:p>
    <w:p w14:paraId="00000032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Zatwierdza się sprawozdanie zarządu z działalności Spółki za rok 202</w:t>
      </w:r>
      <w:r>
        <w:rPr>
          <w:rFonts w:cs="Times New Roman"/>
        </w:rPr>
        <w:t>4</w:t>
      </w:r>
      <w:r>
        <w:rPr>
          <w:rFonts w:cs="Times New Roman"/>
          <w:color w:val="000000"/>
        </w:rPr>
        <w:t>.</w:t>
      </w:r>
    </w:p>
    <w:p w14:paraId="00000033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rPr>
          <w:rFonts w:cs="Times New Roman"/>
          <w:color w:val="000000"/>
        </w:rPr>
      </w:pPr>
    </w:p>
    <w:p w14:paraId="00000034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5</w:t>
      </w:r>
    </w:p>
    <w:p w14:paraId="00000035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36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 SPÓŁKA AKCYJNA</w:t>
      </w:r>
    </w:p>
    <w:p w14:paraId="00000037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38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w sprawie zatwierdzenia skonsolidowanego sprawozdania finansowanego grupy kapitałowej </w:t>
      </w:r>
      <w:proofErr w:type="spellStart"/>
      <w:r>
        <w:rPr>
          <w:rFonts w:cs="Times New Roman"/>
          <w:b/>
          <w:color w:val="000000"/>
        </w:rPr>
        <w:t>Massmedica</w:t>
      </w:r>
      <w:proofErr w:type="spellEnd"/>
      <w:r>
        <w:rPr>
          <w:rFonts w:cs="Times New Roman"/>
          <w:b/>
          <w:color w:val="000000"/>
        </w:rPr>
        <w:t xml:space="preserve"> SA za rok 20</w:t>
      </w:r>
      <w:r>
        <w:rPr>
          <w:rFonts w:cs="Times New Roman"/>
          <w:b/>
        </w:rPr>
        <w:t>24</w:t>
      </w:r>
    </w:p>
    <w:p w14:paraId="00000039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3A" w14:textId="77777777" w:rsidR="008A70B4" w:rsidRDefault="002A07D6">
      <w:pPr>
        <w:tabs>
          <w:tab w:val="right" w:pos="9072"/>
        </w:tabs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Zwyczajne Walne Zgromadzenie uchwala co następuje: </w:t>
      </w:r>
    </w:p>
    <w:p w14:paraId="0000003B" w14:textId="77777777" w:rsidR="008A70B4" w:rsidRDefault="002A07D6">
      <w:pPr>
        <w:tabs>
          <w:tab w:val="right" w:pos="9072"/>
        </w:tabs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Zatwierdza się skonsolidowane sprawozdanie finansowe grupy kapitałowej </w:t>
      </w:r>
      <w:proofErr w:type="spellStart"/>
      <w:r>
        <w:rPr>
          <w:rFonts w:cs="Times New Roman"/>
        </w:rPr>
        <w:t>Massmedica</w:t>
      </w:r>
      <w:proofErr w:type="spellEnd"/>
      <w:r>
        <w:rPr>
          <w:rFonts w:cs="Times New Roman"/>
        </w:rPr>
        <w:t xml:space="preserve"> SA za rok 2024, zawierające:</w:t>
      </w:r>
    </w:p>
    <w:p w14:paraId="0000003C" w14:textId="77777777" w:rsidR="008A70B4" w:rsidRDefault="002A07D6">
      <w:pPr>
        <w:numPr>
          <w:ilvl w:val="0"/>
          <w:numId w:val="1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wprowadzenie do sprawozdania finansowego;</w:t>
      </w:r>
    </w:p>
    <w:p w14:paraId="0000003D" w14:textId="2300A892" w:rsidR="008A70B4" w:rsidRDefault="002A07D6">
      <w:pPr>
        <w:numPr>
          <w:ilvl w:val="0"/>
          <w:numId w:val="1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bilans, który po stronie aktywów i pasywów wykazuje sumę 20 364 372,04 zł (dwadzieścia milionów trzysta</w:t>
      </w:r>
      <w:r>
        <w:rPr>
          <w:rFonts w:cs="Times New Roman"/>
        </w:rPr>
        <w:t xml:space="preserve"> sześćdziesiąt cztery tysiące trzysta siedemdziesiąt dwa, 04/100) zł</w:t>
      </w:r>
      <w:r>
        <w:rPr>
          <w:rFonts w:cs="Times New Roman"/>
        </w:rPr>
        <w:t>;</w:t>
      </w:r>
    </w:p>
    <w:p w14:paraId="0000003E" w14:textId="7FD55417" w:rsidR="008A70B4" w:rsidRDefault="002A07D6">
      <w:pPr>
        <w:numPr>
          <w:ilvl w:val="0"/>
          <w:numId w:val="1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rachunek zysków i strat za okres obrotowy, wykazujący zysk netto w kwocie 603 566,89 zł (sześćset trzy tysiące pięćset sześćdziesiąt sześć, 89/100) zł</w:t>
      </w:r>
      <w:r>
        <w:rPr>
          <w:rFonts w:cs="Times New Roman"/>
        </w:rPr>
        <w:t>;</w:t>
      </w:r>
    </w:p>
    <w:p w14:paraId="0000003F" w14:textId="77777777" w:rsidR="008A70B4" w:rsidRDefault="002A07D6">
      <w:pPr>
        <w:numPr>
          <w:ilvl w:val="0"/>
          <w:numId w:val="1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zestawienie zmian w kapita</w:t>
      </w:r>
      <w:r>
        <w:rPr>
          <w:rFonts w:cs="Times New Roman"/>
        </w:rPr>
        <w:t>le (funduszu) własnym;</w:t>
      </w:r>
    </w:p>
    <w:p w14:paraId="00000040" w14:textId="77777777" w:rsidR="008A70B4" w:rsidRDefault="002A07D6">
      <w:pPr>
        <w:numPr>
          <w:ilvl w:val="0"/>
          <w:numId w:val="1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rachunek przepływów pieniężnych;</w:t>
      </w:r>
    </w:p>
    <w:p w14:paraId="00000041" w14:textId="77777777" w:rsidR="008A70B4" w:rsidRDefault="002A07D6">
      <w:pPr>
        <w:numPr>
          <w:ilvl w:val="0"/>
          <w:numId w:val="1"/>
        </w:numPr>
        <w:spacing w:line="276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dodatkowe informacje i objaśnienia. </w:t>
      </w:r>
    </w:p>
    <w:p w14:paraId="00000042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43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6</w:t>
      </w:r>
    </w:p>
    <w:p w14:paraId="00000044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45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46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47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w sprawie zatwierdzenia sprawozdania zarządu z działalności grupy kapitałowej </w:t>
      </w:r>
      <w:proofErr w:type="spellStart"/>
      <w:r>
        <w:rPr>
          <w:rFonts w:cs="Times New Roman"/>
          <w:b/>
          <w:color w:val="000000"/>
        </w:rPr>
        <w:t>Massmedica</w:t>
      </w:r>
      <w:proofErr w:type="spellEnd"/>
      <w:r>
        <w:rPr>
          <w:rFonts w:cs="Times New Roman"/>
          <w:b/>
          <w:color w:val="000000"/>
        </w:rPr>
        <w:t xml:space="preserve"> SA za rok 202</w:t>
      </w:r>
      <w:r>
        <w:rPr>
          <w:rFonts w:cs="Times New Roman"/>
          <w:b/>
        </w:rPr>
        <w:t>4</w:t>
      </w:r>
    </w:p>
    <w:p w14:paraId="00000048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49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 co następuje: </w:t>
      </w:r>
    </w:p>
    <w:p w14:paraId="0000004A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Zatwierdza się sprawozdanie zarządu z działalności grupy kapitałowej </w:t>
      </w:r>
      <w:proofErr w:type="spellStart"/>
      <w:r>
        <w:rPr>
          <w:rFonts w:cs="Times New Roman"/>
          <w:color w:val="000000"/>
        </w:rPr>
        <w:t>Massmedica</w:t>
      </w:r>
      <w:proofErr w:type="spellEnd"/>
      <w:r>
        <w:rPr>
          <w:rFonts w:cs="Times New Roman"/>
          <w:color w:val="000000"/>
        </w:rPr>
        <w:t xml:space="preserve"> SA za rok 202</w:t>
      </w:r>
      <w:r>
        <w:rPr>
          <w:rFonts w:cs="Times New Roman"/>
        </w:rPr>
        <w:t>4</w:t>
      </w:r>
      <w:r>
        <w:rPr>
          <w:rFonts w:cs="Times New Roman"/>
          <w:color w:val="000000"/>
        </w:rPr>
        <w:t>.</w:t>
      </w:r>
    </w:p>
    <w:p w14:paraId="0000004B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4C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4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7</w:t>
      </w:r>
    </w:p>
    <w:p w14:paraId="0000004E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4F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50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_____________202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51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podziału zysku za rok 202</w:t>
      </w:r>
      <w:r>
        <w:rPr>
          <w:rFonts w:cs="Times New Roman"/>
          <w:b/>
        </w:rPr>
        <w:t>4</w:t>
      </w:r>
    </w:p>
    <w:p w14:paraId="00000052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53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Zwyczajne Walne Zgromadzenie uchwala co następuje:</w:t>
      </w:r>
    </w:p>
    <w:p w14:paraId="00000054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55" w14:textId="18EE753B" w:rsidR="008A70B4" w:rsidRDefault="002A07D6">
      <w:pPr>
        <w:spacing w:line="276" w:lineRule="auto"/>
        <w:ind w:left="0" w:hanging="2"/>
        <w:jc w:val="both"/>
        <w:rPr>
          <w:rFonts w:cs="Times New Roman"/>
          <w:color w:val="000000"/>
        </w:rPr>
      </w:pPr>
      <w:r w:rsidRPr="002A07D6">
        <w:rPr>
          <w:rFonts w:cs="Times New Roman"/>
        </w:rPr>
        <w:t xml:space="preserve">Wykazany w sprawozdaniu finansowym na dzień 31 grudnia 2024 roku zysk netto Spółki w wysokości </w:t>
      </w:r>
      <w:r w:rsidRPr="002A07D6">
        <w:rPr>
          <w:rFonts w:cs="Times New Roman"/>
        </w:rPr>
        <w:t>814.679,56 (osiemset czternaście tysięcy sześćset siedemdziesiąt dziewięć,</w:t>
      </w:r>
      <w:r w:rsidRPr="00AD7BFD">
        <w:rPr>
          <w:rFonts w:cs="Times New Roman"/>
        </w:rPr>
        <w:t xml:space="preserve"> 56/100)</w:t>
      </w:r>
      <w:r>
        <w:rPr>
          <w:rFonts w:cs="Times New Roman"/>
        </w:rPr>
        <w:t xml:space="preserve"> </w:t>
      </w:r>
      <w:r>
        <w:rPr>
          <w:rFonts w:cs="Times New Roman"/>
        </w:rPr>
        <w:t>przeznacza się w całości na kapitał zapasowy.</w:t>
      </w:r>
    </w:p>
    <w:p w14:paraId="00000056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57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both"/>
        <w:rPr>
          <w:rFonts w:cs="Times New Roman"/>
          <w:color w:val="000000"/>
        </w:rPr>
      </w:pPr>
    </w:p>
    <w:p w14:paraId="00000058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59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8</w:t>
      </w:r>
    </w:p>
    <w:p w14:paraId="0000005A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5B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5C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5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udzielenia Markowi Młodzianowskiemu członkowi Zarządu pełniącemu funkcję Prezesa Zarządu absolutorium z wykonania obowiązków za rok 202</w:t>
      </w:r>
      <w:r>
        <w:rPr>
          <w:rFonts w:cs="Times New Roman"/>
          <w:b/>
        </w:rPr>
        <w:t>4</w:t>
      </w:r>
    </w:p>
    <w:p w14:paraId="0000005E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5F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 co następuje: </w:t>
      </w:r>
    </w:p>
    <w:p w14:paraId="00000060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Udziela się Markowi Młodzianowskiemu – Prezesowi Zarządu, absolutorium z wykonania obowiązków za rok 202</w:t>
      </w:r>
      <w:r>
        <w:rPr>
          <w:rFonts w:cs="Times New Roman"/>
        </w:rPr>
        <w:t>4</w:t>
      </w:r>
      <w:r>
        <w:rPr>
          <w:rFonts w:cs="Times New Roman"/>
          <w:color w:val="000000"/>
        </w:rPr>
        <w:t xml:space="preserve">. </w:t>
      </w:r>
    </w:p>
    <w:p w14:paraId="00000061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62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63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9</w:t>
      </w:r>
    </w:p>
    <w:p w14:paraId="00000064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65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66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67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udzielenia Janowi Brykczyńskiemu - członkowi (przewodniczącemu) Rady Nadzorczej absolutorium z wykonania obowiązków za rok 202</w:t>
      </w:r>
      <w:r>
        <w:rPr>
          <w:rFonts w:cs="Times New Roman"/>
          <w:b/>
        </w:rPr>
        <w:t>4</w:t>
      </w:r>
    </w:p>
    <w:p w14:paraId="00000068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69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 co następuje: </w:t>
      </w:r>
    </w:p>
    <w:p w14:paraId="0000006A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Udziela się Janowi Brykczyńskiemu – członkowi (przewodniczącemu)  Rady Nadzorczej absolutorium z wykonania obowiązków za rok 202</w:t>
      </w:r>
      <w:r>
        <w:rPr>
          <w:rFonts w:cs="Times New Roman"/>
        </w:rPr>
        <w:t>4</w:t>
      </w:r>
      <w:r>
        <w:rPr>
          <w:rFonts w:cs="Times New Roman"/>
          <w:color w:val="000000"/>
        </w:rPr>
        <w:t>.</w:t>
      </w:r>
    </w:p>
    <w:p w14:paraId="0000006B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rPr>
          <w:rFonts w:cs="Times New Roman"/>
          <w:color w:val="000000"/>
        </w:rPr>
      </w:pPr>
    </w:p>
    <w:p w14:paraId="0000006C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Uchwała Nr 10</w:t>
      </w:r>
    </w:p>
    <w:p w14:paraId="0000006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6E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6F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dnia_________________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70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udzielenia Panu Hubertowi Młodzianowskiemu - członkowi Rady Nadzorczej absolutorium z wykonania obowiązków za rok 202</w:t>
      </w:r>
      <w:r>
        <w:rPr>
          <w:rFonts w:cs="Times New Roman"/>
          <w:b/>
        </w:rPr>
        <w:t>4</w:t>
      </w:r>
      <w:r>
        <w:rPr>
          <w:rFonts w:cs="Times New Roman"/>
          <w:b/>
          <w:color w:val="000000"/>
        </w:rPr>
        <w:t>.</w:t>
      </w:r>
    </w:p>
    <w:p w14:paraId="00000071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72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 co następuje: </w:t>
      </w:r>
    </w:p>
    <w:p w14:paraId="00000073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Udziela się Hubertowi Młodzianowskiemu – Członkowi Rady Nadzorczej absolutorium z wykonania obowiązków za rok 202</w:t>
      </w:r>
      <w:r>
        <w:rPr>
          <w:rFonts w:cs="Times New Roman"/>
        </w:rPr>
        <w:t>4</w:t>
      </w:r>
      <w:r>
        <w:rPr>
          <w:rFonts w:cs="Times New Roman"/>
          <w:color w:val="000000"/>
        </w:rPr>
        <w:t xml:space="preserve">.  </w:t>
      </w:r>
    </w:p>
    <w:p w14:paraId="00000074" w14:textId="77777777" w:rsidR="008A70B4" w:rsidRDefault="008A70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072"/>
        </w:tabs>
        <w:spacing w:line="276" w:lineRule="auto"/>
        <w:ind w:left="0" w:right="-56" w:hanging="2"/>
        <w:jc w:val="both"/>
        <w:rPr>
          <w:rFonts w:cs="Times New Roman"/>
          <w:color w:val="000000"/>
        </w:rPr>
      </w:pPr>
    </w:p>
    <w:p w14:paraId="0000007C" w14:textId="5E3B38C6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7D" w14:textId="77777777" w:rsidR="008A70B4" w:rsidRDefault="008A70B4" w:rsidP="00AF784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Chars="0" w:left="0" w:firstLineChars="0" w:firstLine="0"/>
        <w:rPr>
          <w:rFonts w:cs="Times New Roman"/>
          <w:color w:val="000000"/>
        </w:rPr>
      </w:pPr>
    </w:p>
    <w:p w14:paraId="0000007E" w14:textId="470376CC" w:rsidR="008A70B4" w:rsidRDefault="00AF784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11</w:t>
      </w:r>
    </w:p>
    <w:p w14:paraId="0000007F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80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81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82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udzielenia Panu Janowi Skowrońskiemu - członkowi Rady Nadzorczej absolutorium z wykonania obowiązków za rok 202</w:t>
      </w:r>
      <w:r>
        <w:rPr>
          <w:rFonts w:cs="Times New Roman"/>
          <w:b/>
        </w:rPr>
        <w:t>4</w:t>
      </w:r>
      <w:r>
        <w:rPr>
          <w:rFonts w:cs="Times New Roman"/>
          <w:b/>
          <w:color w:val="000000"/>
        </w:rPr>
        <w:t>.</w:t>
      </w:r>
    </w:p>
    <w:p w14:paraId="00000083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84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uchwala, co następuje: </w:t>
      </w:r>
    </w:p>
    <w:p w14:paraId="00000085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Udziela się Janowi Skowrońskiemu – Członkowi Rady Nadzorczej absolutorium z wykonania obowiązków za rok 202</w:t>
      </w:r>
      <w:r>
        <w:rPr>
          <w:rFonts w:cs="Times New Roman"/>
        </w:rPr>
        <w:t>4</w:t>
      </w:r>
      <w:r>
        <w:rPr>
          <w:rFonts w:cs="Times New Roman"/>
          <w:color w:val="000000"/>
        </w:rPr>
        <w:t>.</w:t>
      </w:r>
    </w:p>
    <w:p w14:paraId="00000086" w14:textId="46865740" w:rsidR="008A70B4" w:rsidRDefault="00AF784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12</w:t>
      </w:r>
    </w:p>
    <w:p w14:paraId="00000087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88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89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8A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udzielenia Panu Wojciechowi Kaszyckiemu - członkowi Rady Nadzorczej absolutorium z wykonania obowiązków za rok 202</w:t>
      </w:r>
      <w:r>
        <w:rPr>
          <w:rFonts w:cs="Times New Roman"/>
          <w:b/>
        </w:rPr>
        <w:t>4</w:t>
      </w:r>
      <w:r>
        <w:rPr>
          <w:rFonts w:cs="Times New Roman"/>
          <w:b/>
          <w:color w:val="000000"/>
        </w:rPr>
        <w:t>.</w:t>
      </w:r>
    </w:p>
    <w:p w14:paraId="0000008B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8C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uchwala, co następuje: </w:t>
      </w:r>
    </w:p>
    <w:p w14:paraId="0000008D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Udziela się Wojciechowi Kaszyckiemu – Członkowi Rady Nadzorczej absolutorium z wykonania obowiązków za rok 2022.</w:t>
      </w:r>
    </w:p>
    <w:p w14:paraId="0000008E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</w:p>
    <w:p w14:paraId="0000008F" w14:textId="3D50E46D" w:rsidR="008A70B4" w:rsidRDefault="00AF784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Uchwała Nr 13</w:t>
      </w:r>
    </w:p>
    <w:p w14:paraId="00000090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Zwyczajnego Walnego Zgromadzenia</w:t>
      </w:r>
    </w:p>
    <w:p w14:paraId="00000091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Spółki MASSMEDICA SPÓŁKA AKCYJNA</w:t>
      </w:r>
    </w:p>
    <w:p w14:paraId="00000092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z dnia _________ 202</w:t>
      </w:r>
      <w:r>
        <w:rPr>
          <w:rFonts w:cs="Times New Roman"/>
          <w:b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00000093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 sprawie udzielenia Pani Joannie Różalskiej - członkowi Rady Nadzorczej absolutorium z wykonania obowiązków za rok 202</w:t>
      </w:r>
      <w:r>
        <w:rPr>
          <w:rFonts w:cs="Times New Roman"/>
          <w:b/>
        </w:rPr>
        <w:t>4</w:t>
      </w:r>
      <w:r>
        <w:rPr>
          <w:rFonts w:cs="Times New Roman"/>
          <w:b/>
          <w:color w:val="000000"/>
        </w:rPr>
        <w:t>.</w:t>
      </w:r>
    </w:p>
    <w:p w14:paraId="00000094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right" w:pos="9072"/>
        </w:tabs>
        <w:spacing w:line="276" w:lineRule="auto"/>
        <w:ind w:left="0" w:right="-56" w:hanging="2"/>
        <w:jc w:val="center"/>
        <w:rPr>
          <w:rFonts w:cs="Times New Roman"/>
          <w:color w:val="000000"/>
        </w:rPr>
      </w:pPr>
    </w:p>
    <w:p w14:paraId="00000095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Zwyczajne Walne Zgromadzenie uchwala, co następuje: </w:t>
      </w:r>
    </w:p>
    <w:p w14:paraId="00000096" w14:textId="77777777" w:rsidR="008A70B4" w:rsidRDefault="002A07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Udziela się Joannie Różalskiej – Członkowi Rady Nadzorczej absolutorium z wykonania obowiązków za rok 202</w:t>
      </w:r>
      <w:r>
        <w:rPr>
          <w:rFonts w:cs="Times New Roman"/>
        </w:rPr>
        <w:t>4</w:t>
      </w:r>
    </w:p>
    <w:p w14:paraId="00000097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</w:p>
    <w:p w14:paraId="00000098" w14:textId="77777777" w:rsidR="008A70B4" w:rsidRDefault="008A70B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</w:p>
    <w:sectPr w:rsidR="008A70B4">
      <w:headerReference w:type="default" r:id="rId8"/>
      <w:footerReference w:type="even" r:id="rId9"/>
      <w:pgSz w:w="11906" w:h="16838"/>
      <w:pgMar w:top="1418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B551" w14:textId="77777777" w:rsidR="00000000" w:rsidRDefault="002A07D6">
      <w:pPr>
        <w:spacing w:line="240" w:lineRule="auto"/>
        <w:ind w:left="0" w:hanging="2"/>
      </w:pPr>
      <w:r>
        <w:separator/>
      </w:r>
    </w:p>
  </w:endnote>
  <w:endnote w:type="continuationSeparator" w:id="0">
    <w:p w14:paraId="3A1CBF55" w14:textId="77777777" w:rsidR="00000000" w:rsidRDefault="002A07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A" w14:textId="77777777" w:rsidR="008A70B4" w:rsidRDefault="002A07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end"/>
    </w:r>
  </w:p>
  <w:p w14:paraId="0000009B" w14:textId="77777777" w:rsidR="008A70B4" w:rsidRDefault="008A70B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00C86" w14:textId="77777777" w:rsidR="00000000" w:rsidRDefault="002A07D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A5237A" w14:textId="77777777" w:rsidR="00000000" w:rsidRDefault="002A07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9" w14:textId="77777777" w:rsidR="008A70B4" w:rsidRDefault="008A70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6E03"/>
    <w:multiLevelType w:val="multilevel"/>
    <w:tmpl w:val="70C018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42E16EE4"/>
    <w:multiLevelType w:val="multilevel"/>
    <w:tmpl w:val="E5C2CB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78E94524"/>
    <w:multiLevelType w:val="multilevel"/>
    <w:tmpl w:val="6F4EA52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4"/>
    <w:rsid w:val="002A07D6"/>
    <w:rsid w:val="008A70B4"/>
    <w:rsid w:val="00AD7BFD"/>
    <w:rsid w:val="00A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A40EE-F3C2-4DCB-8F19-21D414B0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b/>
      <w:bCs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podstawowywcity3">
    <w:name w:val="Body Text Indent 3"/>
    <w:basedOn w:val="Normalny"/>
    <w:pPr>
      <w:spacing w:line="360" w:lineRule="auto"/>
      <w:ind w:left="708" w:hanging="708"/>
      <w:jc w:val="both"/>
    </w:p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customStyle="1" w:styleId="Style1">
    <w:name w:val="Style1"/>
    <w:basedOn w:val="Normalny"/>
    <w:pPr>
      <w:tabs>
        <w:tab w:val="right" w:leader="hyphen" w:pos="8789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/>
      <w:sz w:val="20"/>
      <w:szCs w:val="20"/>
      <w:lang w:eastAsia="ar-SA"/>
    </w:rPr>
  </w:style>
  <w:style w:type="character" w:customStyle="1" w:styleId="NotarialnyZnak">
    <w:name w:val="Notarialn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Notarialny">
    <w:name w:val="Notarialny"/>
    <w:basedOn w:val="Normalny"/>
    <w:pPr>
      <w:tabs>
        <w:tab w:val="left" w:leader="hyphen" w:pos="9072"/>
      </w:tabs>
      <w:spacing w:before="60" w:after="60"/>
      <w:jc w:val="both"/>
    </w:pPr>
    <w:rPr>
      <w:rFonts w:ascii="Calibri" w:eastAsia="Calibri" w:hAnsi="Calibri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ato" w:hAnsi="Lato" w:cs="Lato"/>
      <w:color w:val="000000"/>
      <w:position w:val="-1"/>
      <w:sz w:val="24"/>
      <w:szCs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+Ez23SvcV/rNR5Zjwz3Rlpx23Q==">CgMxLjA4AHIhMVR0TzE2bXhPV3dxZDNpYTFOUmdyQlV0aDlzVWdYdE9N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Wojnowski</dc:creator>
  <cp:lastModifiedBy>Kancelaria Wierciński</cp:lastModifiedBy>
  <cp:revision>2</cp:revision>
  <cp:lastPrinted>2025-05-30T08:25:00Z</cp:lastPrinted>
  <dcterms:created xsi:type="dcterms:W3CDTF">2025-05-30T08:27:00Z</dcterms:created>
  <dcterms:modified xsi:type="dcterms:W3CDTF">2025-05-30T08:27:00Z</dcterms:modified>
</cp:coreProperties>
</file>